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7B660" w14:textId="2DCAEAD3" w:rsidR="006A77EB" w:rsidRDefault="006A77EB" w:rsidP="006A77EB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596BFC">
        <w:rPr>
          <w:rFonts w:asciiTheme="minorHAnsi" w:hAnsiTheme="minorHAnsi" w:cstheme="minorHAnsi"/>
          <w:b/>
          <w:bCs/>
          <w:sz w:val="24"/>
          <w:szCs w:val="24"/>
          <w:u w:val="single"/>
        </w:rPr>
        <w:t>Informatie voor patiënten</w:t>
      </w:r>
    </w:p>
    <w:p w14:paraId="5C9F7A44" w14:textId="77777777" w:rsidR="006A77EB" w:rsidRPr="00596BFC" w:rsidRDefault="006A77EB" w:rsidP="006A77EB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DBC5373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Waarover gaat het interview?</w:t>
      </w:r>
    </w:p>
    <w:p w14:paraId="2CDA1CB3" w14:textId="77777777" w:rsidR="006A77EB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>U heeft enkele maanden of wellicht al langer geleden een beroerte gehad. Daarna heeft u gerevalideerd. Ik ben benieuwd naar uw ervaringen na uw revalidatie. Hoe heeft u weer grip gekregen op uw leven.</w:t>
      </w:r>
    </w:p>
    <w:p w14:paraId="468BC22A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7AA49581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Hoe lang duurt het interview?</w:t>
      </w:r>
    </w:p>
    <w:p w14:paraId="1708644F" w14:textId="77777777" w:rsidR="006A77EB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 xml:space="preserve">Het interview zal ongeveer één uur duren. Mocht dit voor u niet mogelijk zijn, kan het interview eerder worden gestopt. </w:t>
      </w:r>
    </w:p>
    <w:p w14:paraId="37FCFAA6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7F2884DF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Waar is het interview?</w:t>
      </w:r>
    </w:p>
    <w:p w14:paraId="507E65A8" w14:textId="77777777" w:rsidR="006A77EB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 xml:space="preserve">Het interview vindt plaats op een plek waar u zich veilig voelt, bijvoorbeeld thuis. Mocht u het niet fijn vinden dat ik u thuis bezoek door Corona, kan het interview online of telefonisch plaatsvinden. Tijdens het interview zullen wij ons houden aan de geldende corona maatregelen. </w:t>
      </w:r>
    </w:p>
    <w:p w14:paraId="1C0EC79C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7E0C5C86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Wanneer is het interview?</w:t>
      </w:r>
    </w:p>
    <w:p w14:paraId="3B466B01" w14:textId="15EAB0B7" w:rsidR="006A77EB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 xml:space="preserve">Wanneer u wilt deelnemen aan het interview, zal de onderzoeker uw contactgegevens ontvangen en contact met u zoeken. In overleg zal er een dag en tijd afgesproken worden voor het interview. Waarschijnlijk is het in </w:t>
      </w:r>
      <w:r w:rsidR="007A5744">
        <w:rPr>
          <w:rFonts w:asciiTheme="minorHAnsi" w:hAnsiTheme="minorHAnsi" w:cstheme="minorHAnsi"/>
          <w:sz w:val="24"/>
          <w:szCs w:val="24"/>
        </w:rPr>
        <w:t xml:space="preserve">maart 2021 </w:t>
      </w:r>
    </w:p>
    <w:p w14:paraId="1783D59D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37A6B01E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Wie zijn er aanwezig bij het interview?</w:t>
      </w:r>
    </w:p>
    <w:p w14:paraId="10BF3EB3" w14:textId="77777777" w:rsidR="006A77EB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>Het interview zal u voeren met 1 onderzoeker. Daarnaast mag u een naaste uitnodigen om bij het interview aanwezig te zijn, mocht u dat fijn vinden.</w:t>
      </w:r>
    </w:p>
    <w:p w14:paraId="13D51DAA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71DFC4EB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Is voorbereiding op het interview nodig?</w:t>
      </w:r>
    </w:p>
    <w:p w14:paraId="3092541F" w14:textId="77777777" w:rsidR="006A77EB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>Mocht u besluiten deel te nemen aan het interview ontvangt u van de onderzoeker een ervaringsboekje. Ik zou u willen vragen om de twee opdrachten die daarin staan, voor het interview te willen maken. Als u dat niet kunt of wilt, dan kan het interview toch doorgaan.</w:t>
      </w:r>
    </w:p>
    <w:p w14:paraId="78B200B3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5FD1D241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Hoe kan het interview online plaatsvinden?</w:t>
      </w:r>
    </w:p>
    <w:p w14:paraId="0F7BF1F1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 xml:space="preserve">Als u ervoor kiest om het interview online te laten plaatsvinden, zult u een korte uitleg over het programma via de mail van de onderzoeker ontvangen. </w:t>
      </w:r>
    </w:p>
    <w:p w14:paraId="20FD545D" w14:textId="77777777" w:rsidR="006A77EB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 xml:space="preserve">Het interview zal via het programma MS Teams plaatsvinden. U heeft hiervoor een laptop/computer met </w:t>
      </w:r>
      <w:r>
        <w:rPr>
          <w:rFonts w:asciiTheme="minorHAnsi" w:hAnsiTheme="minorHAnsi" w:cstheme="minorHAnsi"/>
          <w:sz w:val="24"/>
          <w:szCs w:val="24"/>
        </w:rPr>
        <w:t xml:space="preserve">internet, </w:t>
      </w:r>
      <w:r w:rsidRPr="00812817">
        <w:rPr>
          <w:rFonts w:asciiTheme="minorHAnsi" w:hAnsiTheme="minorHAnsi" w:cstheme="minorHAnsi"/>
          <w:sz w:val="24"/>
          <w:szCs w:val="24"/>
        </w:rPr>
        <w:t>camera en microfoon nodig.</w:t>
      </w:r>
    </w:p>
    <w:p w14:paraId="319A34E6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03EC2F7A" w14:textId="77777777" w:rsidR="006A77EB" w:rsidRPr="00812817" w:rsidRDefault="006A77EB" w:rsidP="006A77EB">
      <w:pPr>
        <w:pStyle w:val="Lijstalinea"/>
        <w:numPr>
          <w:ilvl w:val="0"/>
          <w:numId w:val="1"/>
        </w:numPr>
        <w:ind w:left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12817">
        <w:rPr>
          <w:rFonts w:asciiTheme="minorHAnsi" w:eastAsia="Times New Roman" w:hAnsiTheme="minorHAnsi" w:cstheme="minorHAnsi"/>
          <w:b/>
          <w:bCs/>
          <w:sz w:val="24"/>
          <w:szCs w:val="24"/>
        </w:rPr>
        <w:t>Wat moet ik doen als ik wil meedoen aan het interview?</w:t>
      </w:r>
    </w:p>
    <w:p w14:paraId="16E61F95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  <w:r w:rsidRPr="00812817">
        <w:rPr>
          <w:rFonts w:asciiTheme="minorHAnsi" w:hAnsiTheme="minorHAnsi" w:cstheme="minorHAnsi"/>
          <w:sz w:val="24"/>
          <w:szCs w:val="24"/>
        </w:rPr>
        <w:t xml:space="preserve">Uw contactgegevens zullen door de contactpersoon die u heeft benaderd, worden gegeven aan de onderzoeker. Zij zal contact met u opnemen om verdere toelichting te geven. </w:t>
      </w:r>
    </w:p>
    <w:p w14:paraId="15565CD1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2D336E8E" w14:textId="77777777" w:rsidR="006A77EB" w:rsidRPr="00812817" w:rsidRDefault="006A77EB" w:rsidP="006A77EB">
      <w:pPr>
        <w:rPr>
          <w:rFonts w:asciiTheme="minorHAnsi" w:hAnsiTheme="minorHAnsi" w:cstheme="minorHAnsi"/>
          <w:sz w:val="24"/>
          <w:szCs w:val="24"/>
        </w:rPr>
      </w:pPr>
    </w:p>
    <w:p w14:paraId="183BA9AB" w14:textId="77777777" w:rsidR="00C40ECD" w:rsidRDefault="00C40ECD"/>
    <w:sectPr w:rsidR="00C4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07CD7"/>
    <w:multiLevelType w:val="hybridMultilevel"/>
    <w:tmpl w:val="535C82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EB"/>
    <w:rsid w:val="006A77EB"/>
    <w:rsid w:val="007A5744"/>
    <w:rsid w:val="00C40ECD"/>
    <w:rsid w:val="00E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062F"/>
  <w15:chartTrackingRefBased/>
  <w15:docId w15:val="{4341990C-F50C-4831-A4B7-AB756EC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A77E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77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Benders</dc:creator>
  <cp:keywords/>
  <dc:description/>
  <cp:lastModifiedBy>Bonsang</cp:lastModifiedBy>
  <cp:revision>2</cp:revision>
  <dcterms:created xsi:type="dcterms:W3CDTF">2021-03-17T15:12:00Z</dcterms:created>
  <dcterms:modified xsi:type="dcterms:W3CDTF">2021-03-17T15:12:00Z</dcterms:modified>
</cp:coreProperties>
</file>